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škola, Stříbro, Revoluční 1431 jako správce osobních údajů (dále jen "správce") v souladu s ustanovením čl. 13 a následujících Nařízení Evropského parlamentu a Rady č. 2016/679 ze dne 27. 4. 2016 o ochraně fyzických osob v souvislosti se zpracováním osobních údajů a o volném pohybu těchto údajů a o zrušení směrnice 95/46/ES (dále jen "obecné nařízení o ochraně osobních údajů"), informuje o základních zásadách a principech na základě kterých zpracovává osobní údaje.</w:t>
      </w:r>
    </w:p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>Pro zajištění vedení dokumentace školy, v souladu s ustanovením § 28 zákona č. 561/2004 Sb., o předškolním, základním, středním, vyšším odborném a jiném vzdělávání (školský zákon), ve znění pozdějších předpisů, zpracovává Základní škola, Stříbro, Revoluční 1431 o žácích následující typy údajů:</w:t>
      </w:r>
    </w:p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příjmení; rodné číslo (popřípadě datum narození, nebylo-li rodné číslo dítěti, žákovi přiděleno); státní občanství; místo narození; místo trvalého pobytu, popřípadě místo pobytu na území České republiky podle druhu pobytu cizince nebo místo pobytu v zahraničí, nepobývá-li dítě, žák nebo student na území České republiky; údaje o předchozím vzdělávání, včetně dosaženého stupně vzdělání; datum zahájení vzdělávání ve škole; údaje o průběhu a výsledcích vzdělávání ve škole; vyučovací jazyk; údaje o znevýhodnění žáka; údaje o podpůrných opatřeních poskytovaných žákovi školou, a o závěrech vyšetření uvedených v doporučení školského poradenského zařízení; údaje o zdravotní způsobilosti ke vzdělávání a o zdravotních obtížích, které by mohly mít vliv na průběh vzdělávání; datum ukončení vzdělávání ve škole.</w:t>
      </w:r>
    </w:p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vymezené údaje se dále v souladu s ustanovením zákona předávají MŠMT, zřizovateli, ČŠI, kontrolním orgánům. Podle zvláštních zákonů se dále předávají osobní údaje zpracovávané na základě zákona bez dalšího jiným orgánům nebo institucím – např. Česká správa sociálního zabezpečení, zdravotní pojišťovna, Policie ČR, Orgán sociálně – právní ochrany dětí, Generální inspekce bezpečnostních sborů a další. V určitých případech se osobní údaje poskytují zmíněným orgánům nikoliv bezprostředně, ale na vyžádání s uvedením konkrétního důvodu takového požadavku.</w:t>
      </w:r>
    </w:p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zákonných zástupcích</w:t>
      </w: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zpracovává škola podle § 28 zákona č. 561/2004 Sb., odst. 2 písmeno i) tyto osobní údaje: jméno a příjmení zákonného zástupce, místo trvalého pobytu nebo bydliště a adresu pro doručování písemností.</w:t>
      </w:r>
    </w:p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zaměstnancích</w:t>
      </w: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zpracovává škola v rámci personální a mzdové agendy a BOZP tyto osobní údaje: jméno, příjmení, datum a místo narození, místo bydliště, korespondenční adresa, rodné číslo, rodinný stav, státní příslušnost, počet dětí, vzdělání, zdravotní pojišťovna.</w:t>
      </w:r>
    </w:p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jiných osobách, které jsou ve smluvním vztahu ke správci</w:t>
      </w: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dodavatelé zboží a služeb) zpracovává škola pouze údaje které jsou nezbytné pro plnění </w:t>
      </w:r>
      <w:proofErr w:type="gramStart"/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 - jméno</w:t>
      </w:r>
      <w:proofErr w:type="gramEnd"/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příjmení, bydliště, sídlo firmy datum narození.</w:t>
      </w:r>
    </w:p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>Na školu je možné se obracet k uplatnění práv v oblasti osobních údajů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</w:t>
      </w:r>
    </w:p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Výše uvedenými způsoby se mohou subjekty údajů na školu obracet i v případě údajů zpracovávaných na základě souhlasu rovněž za účelem odvolání souhlasu se zpracováním osobních údajů.</w:t>
      </w:r>
    </w:p>
    <w:p w:rsidR="00EA6736" w:rsidRPr="00EA6736" w:rsidRDefault="00EA6736" w:rsidP="00EA67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673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Kontaktní údaje na správce osobních údajů:</w:t>
      </w:r>
    </w:p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škola, Stříbro, Revoluční 1431, PSČ 349 01, IČO 70 842 515, e-mail: zsrevolucni@iol.cz, tel. 374 622 984, ID DS – dwkj5pd</w:t>
      </w:r>
    </w:p>
    <w:p w:rsidR="00EA6736" w:rsidRPr="00EA6736" w:rsidRDefault="00EA6736" w:rsidP="00EA67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673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Kontakt na pověřence pro ochranu osobních údajů:</w:t>
      </w:r>
    </w:p>
    <w:p w:rsidR="00EA6736" w:rsidRPr="00EA6736" w:rsidRDefault="00EA6736" w:rsidP="00EA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</w:t>
      </w:r>
      <w:r w:rsidR="00EC1BA6">
        <w:rPr>
          <w:rFonts w:ascii="Times New Roman" w:eastAsia="Times New Roman" w:hAnsi="Times New Roman" w:cs="Times New Roman"/>
          <w:sz w:val="24"/>
          <w:szCs w:val="24"/>
          <w:lang w:eastAsia="cs-CZ"/>
        </w:rPr>
        <w:t>Mgr. Stanislav Marek</w:t>
      </w: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hyperlink r:id="rId4" w:history="1">
        <w:r w:rsidRPr="00EA6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poverenec@sssp.pilsedu.cz</w:t>
        </w:r>
      </w:hyperlink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377 468</w:t>
      </w:r>
      <w:r w:rsidR="00B94A9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A6736">
        <w:rPr>
          <w:rFonts w:ascii="Times New Roman" w:eastAsia="Times New Roman" w:hAnsi="Times New Roman" w:cs="Times New Roman"/>
          <w:sz w:val="24"/>
          <w:szCs w:val="24"/>
          <w:lang w:eastAsia="cs-CZ"/>
        </w:rPr>
        <w:t>212</w:t>
      </w:r>
      <w:r w:rsidR="00B9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66475">
        <w:rPr>
          <w:rFonts w:ascii="Times New Roman" w:eastAsia="Times New Roman" w:hAnsi="Times New Roman" w:cs="Times New Roman"/>
          <w:sz w:val="24"/>
          <w:szCs w:val="24"/>
          <w:lang w:eastAsia="cs-CZ"/>
        </w:rPr>
        <w:t>602 109 005</w:t>
      </w:r>
    </w:p>
    <w:p w:rsidR="0097397D" w:rsidRDefault="0097397D">
      <w:bookmarkStart w:id="0" w:name="_GoBack"/>
      <w:bookmarkEnd w:id="0"/>
    </w:p>
    <w:sectPr w:rsidR="0097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36"/>
    <w:rsid w:val="00266475"/>
    <w:rsid w:val="0097397D"/>
    <w:rsid w:val="00B94A98"/>
    <w:rsid w:val="00C716C7"/>
    <w:rsid w:val="00EA6736"/>
    <w:rsid w:val="00E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A99F"/>
  <w15:chartTrackingRefBased/>
  <w15:docId w15:val="{6268D8E4-DBE5-4CCF-9159-9B8D11F2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6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67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673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A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erenec@sssp.pilsed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Jasmína Vaňková</cp:lastModifiedBy>
  <cp:revision>2</cp:revision>
  <dcterms:created xsi:type="dcterms:W3CDTF">2023-11-08T12:45:00Z</dcterms:created>
  <dcterms:modified xsi:type="dcterms:W3CDTF">2023-11-08T12:45:00Z</dcterms:modified>
</cp:coreProperties>
</file>